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498" w:rsidRPr="00A15325" w:rsidRDefault="005F1498" w:rsidP="00981820">
      <w:pPr>
        <w:spacing w:after="0"/>
        <w:jc w:val="center"/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sz w:val="24"/>
          <w:lang w:val="uk-UA"/>
        </w:rPr>
        <w:tab/>
      </w:r>
      <w:r>
        <w:rPr>
          <w:rFonts w:ascii="Times New Roman" w:hAnsi="Times New Roman"/>
          <w:b/>
          <w:sz w:val="24"/>
          <w:lang w:val="uk-UA"/>
        </w:rPr>
        <w:tab/>
      </w:r>
      <w:r>
        <w:rPr>
          <w:rFonts w:ascii="Times New Roman" w:hAnsi="Times New Roman"/>
          <w:b/>
          <w:sz w:val="24"/>
          <w:lang w:val="uk-UA"/>
        </w:rPr>
        <w:tab/>
      </w:r>
      <w:r>
        <w:rPr>
          <w:rFonts w:ascii="Times New Roman" w:hAnsi="Times New Roman"/>
          <w:b/>
          <w:sz w:val="24"/>
          <w:lang w:val="uk-UA"/>
        </w:rPr>
        <w:tab/>
        <w:t xml:space="preserve">    </w:t>
      </w:r>
      <w:r w:rsidRPr="00A15325">
        <w:rPr>
          <w:rFonts w:ascii="Times New Roman" w:hAnsi="Times New Roman"/>
          <w:b/>
          <w:sz w:val="24"/>
          <w:lang w:val="uk-UA"/>
        </w:rPr>
        <w:t>Додаток №1</w:t>
      </w:r>
    </w:p>
    <w:p w:rsidR="005F1498" w:rsidRPr="00A15325" w:rsidRDefault="005F1498" w:rsidP="00981820">
      <w:pPr>
        <w:spacing w:after="0"/>
        <w:jc w:val="center"/>
        <w:rPr>
          <w:rFonts w:ascii="Times New Roman" w:hAnsi="Times New Roman"/>
          <w:b/>
          <w:sz w:val="24"/>
          <w:lang w:val="uk-UA"/>
        </w:rPr>
      </w:pP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  <w:t xml:space="preserve">  до передавального акта</w:t>
      </w:r>
    </w:p>
    <w:p w:rsidR="005F1498" w:rsidRPr="00A15325" w:rsidRDefault="005F1498" w:rsidP="00981820">
      <w:pPr>
        <w:spacing w:after="0"/>
        <w:jc w:val="center"/>
        <w:rPr>
          <w:rFonts w:ascii="Times New Roman" w:hAnsi="Times New Roman"/>
          <w:b/>
          <w:sz w:val="24"/>
          <w:lang w:val="uk-UA"/>
        </w:rPr>
      </w:pP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</w:r>
      <w:r w:rsidRPr="00A15325">
        <w:rPr>
          <w:rFonts w:ascii="Times New Roman" w:hAnsi="Times New Roman"/>
          <w:b/>
          <w:sz w:val="24"/>
          <w:lang w:val="uk-UA"/>
        </w:rPr>
        <w:tab/>
        <w:t>по КЗ «Первомайський МЦПМСД»</w:t>
      </w:r>
    </w:p>
    <w:p w:rsidR="005F1498" w:rsidRPr="00A15325" w:rsidRDefault="005F1498" w:rsidP="00981820">
      <w:pPr>
        <w:spacing w:after="0"/>
        <w:jc w:val="center"/>
        <w:rPr>
          <w:rFonts w:ascii="Times New Roman" w:hAnsi="Times New Roman"/>
          <w:b/>
          <w:sz w:val="24"/>
          <w:lang w:val="uk-UA"/>
        </w:rPr>
      </w:pPr>
    </w:p>
    <w:p w:rsidR="005F1498" w:rsidRPr="00A15325" w:rsidRDefault="005F1498" w:rsidP="00981820">
      <w:pPr>
        <w:spacing w:after="0"/>
        <w:jc w:val="center"/>
        <w:rPr>
          <w:rFonts w:ascii="Times New Roman" w:hAnsi="Times New Roman"/>
          <w:b/>
          <w:sz w:val="24"/>
          <w:lang w:val="uk-UA"/>
        </w:rPr>
      </w:pPr>
      <w:r w:rsidRPr="00A15325">
        <w:rPr>
          <w:rFonts w:ascii="Times New Roman" w:hAnsi="Times New Roman"/>
          <w:b/>
          <w:sz w:val="24"/>
          <w:lang w:val="uk-UA"/>
        </w:rPr>
        <w:t>Опис документів</w:t>
      </w:r>
    </w:p>
    <w:p w:rsidR="005F1498" w:rsidRPr="00A15325" w:rsidRDefault="005F1498" w:rsidP="00981820">
      <w:pPr>
        <w:spacing w:after="0"/>
        <w:jc w:val="center"/>
        <w:rPr>
          <w:rFonts w:ascii="Times New Roman" w:hAnsi="Times New Roman"/>
          <w:b/>
          <w:sz w:val="24"/>
          <w:lang w:val="uk-UA"/>
        </w:rPr>
      </w:pPr>
    </w:p>
    <w:tbl>
      <w:tblPr>
        <w:tblW w:w="10275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5"/>
        <w:gridCol w:w="7335"/>
        <w:gridCol w:w="2115"/>
      </w:tblGrid>
      <w:tr w:rsidR="005F1498" w:rsidRPr="003D6538" w:rsidTr="00981820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b/>
                <w:sz w:val="24"/>
                <w:lang w:val="uk-UA"/>
              </w:rPr>
              <w:t>№</w:t>
            </w:r>
          </w:p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b/>
                <w:sz w:val="24"/>
                <w:lang w:val="uk-UA"/>
              </w:rPr>
              <w:t>п/п</w:t>
            </w: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b/>
                <w:sz w:val="24"/>
                <w:lang w:val="uk-UA"/>
              </w:rPr>
              <w:t>Назва документів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b/>
                <w:sz w:val="24"/>
                <w:lang w:val="uk-UA"/>
              </w:rPr>
              <w:t>Кількість справ/папок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Установчі документи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Вимоги на медикаменти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Графіки, табеля.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Документація Накази головного лікаря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Документація підвищення кваліфікації лікарів та молодших спеціалістів з медичною освітою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Документація роботи атестаційної комісії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Документи (копії  наказів, вказівки, листування) про лікарські засоби по КЗ «ПМЦ ПМСД»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Документи (копії  наказів, вказівки, листування) про особливо небезпечні інфекції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Документи (копії наказів, вказівки листування, звіти) про використання дезінфекційних засобів та антисептиків по КЗ «ПМЦ ПМСД»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Документи (протоколи, списки про проведення сестринських конференцій)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Документи посвідчень про атестацію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 реєстрації  зняття ЕКГ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 нагляду за інфекційними хворими у вогнищі інфекційних захворювань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аналізу ефективності диспансеризації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ведення амбулаторних хворих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62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ведення прийому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40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видачі довідки про смерть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видачі рецептів Ф-3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24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виїздів  до онкохворих  ВНМД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 xml:space="preserve">Журнал викликів до хронічних хворих 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 xml:space="preserve">Журнал викликів лікаря до дитячого та дорослого населення 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9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використання санітарного транспорту ВНМД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Журнал довідок-звільнень тимчасової непрацездатності осіб рядового і начальницького складу 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залишків палива ВНМД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інформації щодо захворювань на грип, ГРВІ та їх ускладнення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контролю стерильності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медичних оглядів мед. працівників ВПМО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медичних оглядів співробітників підлеглих амбулаторій.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 xml:space="preserve">Журнал надання амбулаторної  допомоги  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Журнал обліку  забору крові на </w:t>
            </w:r>
            <w:r w:rsidRPr="003D6538">
              <w:rPr>
                <w:rFonts w:ascii="Times New Roman" w:hAnsi="Times New Roman"/>
                <w:sz w:val="24"/>
                <w:szCs w:val="24"/>
                <w:lang w:val="en-US"/>
              </w:rPr>
              <w:t>RW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 спирту по ВПМО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бакопромінення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бланків лікарських свідоцтв  про смерть та обліку передачі амбулаторних карт хворих  для  подальшого зберігання до архіву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бланків суворої звітності Ф. 122-0; Ф 140-0; Ф 83-0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вагітних (антенанатальні патронажі до вагітних).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 xml:space="preserve">Журнал обліку ведення щеплень 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8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взяття біохімічних аналізів АЗПСМ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видачі рецептів Ф-1 по амбулаторії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виписних епікризів зі стаціонарів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відпрацювання робочого часу медпрацівників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відпущених електропроцедур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даних у КІЗ кабінет по інфекційним  захворюванням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денного стаціонару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19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довідок для одержання путівок на санаторно-курортне лікування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095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допологовихпатронажів та вагітних жінок</w:t>
            </w:r>
          </w:p>
        </w:tc>
        <w:tc>
          <w:tcPr>
            <w:tcW w:w="2115" w:type="dxa"/>
          </w:tcPr>
          <w:p w:rsidR="005F1498" w:rsidRPr="003D6538" w:rsidRDefault="005F1498" w:rsidP="00095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звітів роботи фізіотерапевтичного кабінету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інфекційних захворювань  форма №060/0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міжміських телефонних  переговорів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Журнал обліку надходження хворих до денного стаціонару 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новонароджених по АЗПСМ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отриманих і використаних лікарських засобів та медичних  виробів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 xml:space="preserve">Журнал обліку отриманих та виданих ліків з фонду  держбюджету 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пільгових рецептів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померлих  онкохворих у ВНМД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прийому пацієнтів масажного кабінету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процедур АЗПСМ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38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процедур денного стаціонару поліклінічного відділення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психотропних лікарських засобів та прекурсорів (старшої медсестри)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рецептів по рефор. цінам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рецептів Ф-1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40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руху трудових книжок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FD4F62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спирту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стаціонарів вдома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обліку туберкулінодіагностики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обліку фактично отриманих і використаних лікарських засобів та медичних виробів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sz w:val="24"/>
                <w:szCs w:val="24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Журнал обліку флюорографії та онкологічних оглядів хворих 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оперативних нарад з медпрацівниками відділення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0952FB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0952FB">
            <w:pPr>
              <w:spacing w:after="0" w:line="240" w:lineRule="auto"/>
              <w:rPr>
                <w:sz w:val="24"/>
                <w:szCs w:val="24"/>
              </w:rPr>
            </w:pPr>
            <w:r w:rsidRPr="003D6538">
              <w:rPr>
                <w:sz w:val="24"/>
                <w:szCs w:val="24"/>
                <w:lang w:val="uk-UA"/>
              </w:rPr>
              <w:t>Журнал оперативного контролю стану охорони праці ІІІ ступеню</w:t>
            </w:r>
          </w:p>
        </w:tc>
        <w:tc>
          <w:tcPr>
            <w:tcW w:w="2115" w:type="dxa"/>
          </w:tcPr>
          <w:p w:rsidR="005F1498" w:rsidRPr="003D6538" w:rsidRDefault="005F1498" w:rsidP="00095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передачі вкладишів ,сигнальних листів, статталонів, екстрених повідомлень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FD4F62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 xml:space="preserve">Журнал передачі ключів від сейфу 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3D6538">
              <w:rPr>
                <w:sz w:val="24"/>
                <w:szCs w:val="24"/>
                <w:lang w:val="uk-UA"/>
              </w:rPr>
              <w:t>Журнал підозри на  туберкульоз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прийому і здачі змін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проведення генеральних прибирань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проведення санітарно-просвітницької роботи  ВНМД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65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 вимог на медикаменти, наркотичні препарати, вироби медичного призначення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 довідок щодо керування транспортними засобами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 медичних довідок для отримання дозволу на об’єкт дозвільної системи Ф – 127 -0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аварій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 xml:space="preserve">Журнал реєстрації актів  констатації  смерті  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 xml:space="preserve">Журнал реєстрації актів надходження, списання 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видачі трудових книжок працівників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відпусток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відпусток, листків непрацездатності,відряджень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5F1498" w:rsidRPr="003D6538" w:rsidTr="000952FB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0952F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3D6538">
              <w:rPr>
                <w:sz w:val="24"/>
                <w:szCs w:val="24"/>
                <w:lang w:val="uk-UA"/>
              </w:rPr>
              <w:t>Журнал реєстрації вступного інструктажу з питань охорони праці</w:t>
            </w:r>
          </w:p>
        </w:tc>
        <w:tc>
          <w:tcPr>
            <w:tcW w:w="2115" w:type="dxa"/>
          </w:tcPr>
          <w:p w:rsidR="005F1498" w:rsidRPr="003D6538" w:rsidRDefault="005F1498" w:rsidP="00095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довідки про тимчасову непрацездатність  студента,учнятехнікуму,учня загальноосвітніх  навчальних закладів та дитячих дошкільних закладів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ДТП та порушень ПДР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FD4F62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звернень пільгової категорії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інструктажів з охорони праці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інструктажів з пожежної безпеки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40244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інструктажів з техніки безпеки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40244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інформації захворювання медичних працівників на грип, ГРВІ та їх ускладнення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листів тимчасової непрацездатності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наказів головного лікаря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наказів по кадрам та особовому складу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нещасних випадків невиробничого характеру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оперативної інформації постраждалих від переохолодження та обмороження ВНМД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осіб, що знаходяться на обліку  у ЦЗН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пацієнтів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пацієнтів «Психоневрологічний диспансер»</w:t>
            </w:r>
          </w:p>
        </w:tc>
        <w:tc>
          <w:tcPr>
            <w:tcW w:w="2115" w:type="dxa"/>
          </w:tcPr>
          <w:p w:rsidR="005F1498" w:rsidRPr="003D6538" w:rsidRDefault="005F1498" w:rsidP="00377A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пацієнтів по безкоштовному зубопротезуванню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377A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пацієнтів постраждалих в наслідок чорнобильської катастрофи</w:t>
            </w:r>
          </w:p>
        </w:tc>
        <w:tc>
          <w:tcPr>
            <w:tcW w:w="2115" w:type="dxa"/>
          </w:tcPr>
          <w:p w:rsidR="005F1498" w:rsidRPr="003D6538" w:rsidRDefault="005F1498" w:rsidP="00377A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перевірок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по захворюванню на пневмонію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Журнал реєстрації померлих вдома у ВНД 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bookmarkStart w:id="0" w:name="_GoBack"/>
            <w:bookmarkEnd w:id="0"/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померлих на амбулаторії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проведення занять з середнім та молодшим  медичним персоналом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пропозицій, заяв і скарг громадян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Журнал реєстрації спеціальних рецептурних бланків форми №3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телефонограм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реєстрації фізпроцедур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 щоденних маніпуляцій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Журнали обліку психотропних лікарських засобів та   прекурсорів   (на посту)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Звіти по використанню медикаментів , виробів мед. призначення   по ВПМО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Керівна документація  по ВІЛ/СНІД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Керівна документація з охорони праці та протипожежної безпеки (журнал інструктажів, оперативного контролю) у ВПМО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Керівна документація з охорони праці, протипожежної безпеки,керівна документація щодо дій у надзвичайних ситуаціях ( журнал інструктажів, оперативного контролю) по амбулаторіям.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Керівна документація з питань підтримки грудного вигодовування та лікарні доброзичливої до дитини.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Керівна документація керованих та не керованих інфекцій ( В віспа, поліомієліт,КПК)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Керівна документація МОЗ України, УОЗ,КЗ «ПМЦПМСД» по профілактиці та лікуванні ГРВІ.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</w:rPr>
              <w:t>Керівнадокументація по диспансеризації д</w:t>
            </w: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итячого</w:t>
            </w:r>
            <w:r w:rsidRPr="003D6538">
              <w:rPr>
                <w:rFonts w:ascii="Times New Roman" w:hAnsi="Times New Roman"/>
                <w:sz w:val="24"/>
                <w:szCs w:val="24"/>
              </w:rPr>
              <w:t>населення</w:t>
            </w: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Керівна документація по диспансеризації дорослого населення 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Керівна документація по інфекційним захворюванням ( лептоспіроз, малярія, висипний тиф)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Керівна документація по онкологічних захворюваннях та передпухлинній патології (накази, звіти)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Керівна документація та інструкції по санепідрежиму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Книга алфавітна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Книга обліку зуботехнічного матеріалу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Книга обліку матеріальних цінностей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Книга обліку медикаментів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Книга обліку руху особових справ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Медичні ради (доповіді, рішення)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Медичні рекомендації МОЗ України щодо організації невідкладної допомоги у центрах ПМСД.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Накази, розпорядження, вказівки МОЗ України, УОЗ облдержадміністрації для керівництва і відома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Накази, розпорядження, вказівки МОЗ України.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4F0914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 xml:space="preserve">Особові картки форма П-2 для працівників 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413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Особові справи звільнених працівників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Особові справи працівників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413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Папка  санітарно-просвітницької  роботи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8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Папка "Графік відпусток"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10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Папка аналізу роботи амбулаторій «Коротченко», «Скала», «Цукровий завод», «Розова-1»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Папка аналізу роботи ВПМО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Папка керівної документації по особливо небезпечним інфекціям (плани, схеми сповіщення, легенди, протоколи занять та заліків).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</w:tr>
      <w:tr w:rsidR="005F1498" w:rsidRPr="003D6538" w:rsidTr="000952FB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095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</w:rPr>
              <w:t xml:space="preserve">Папка керівноїдокументації та інструкцій по </w:t>
            </w: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імунопрофілактиці ( перспективні плани на рік та корекція планів, звіти по дитячому та дорослому населення)</w:t>
            </w:r>
          </w:p>
        </w:tc>
        <w:tc>
          <w:tcPr>
            <w:tcW w:w="2115" w:type="dxa"/>
          </w:tcPr>
          <w:p w:rsidR="005F1498" w:rsidRPr="003D6538" w:rsidRDefault="005F1498" w:rsidP="00095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Папка керівної документації та інструкцій по туберкульозу ( плани, звіти по ФГ обстеженню, групи ризику та туберкулінодіагностики).         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Папка наказів (кадрові) КЗ «ПМЦПМСД» на амбулаторії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Папка організаційно – методичних заходів для лікування осіб з гіпертонічною хворобою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Паспорт дільниці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FD4F62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План роботи завідуючого відділення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53</w:t>
            </w:r>
          </w:p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План роботи старшої медсестри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110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Положення та організаційно методична документація  по амбулаторіям.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Положення та організаційно методична документація у відділенні профілактичних та медичних оглядів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Посадові інструкції медичних працівників амбулаторій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62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Посадові інструкції медичних працівників ВПМО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Посімейні журнали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58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Протоколи  сестри медичної  (фельдшера, акушерки) з догляду за пацієнтами  та виконання  основних  медичних процедур та маніпуляцій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Протоколи медичної сестри ЗПСМ з догляду та пацієнтом та виконання основних медичних процедур та маніпуляцій.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B53798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Протоколи надання медичної допомоги дорослому населенню</w:t>
            </w:r>
          </w:p>
        </w:tc>
        <w:tc>
          <w:tcPr>
            <w:tcW w:w="2115" w:type="dxa"/>
          </w:tcPr>
          <w:p w:rsidR="005F1498" w:rsidRPr="003D6538" w:rsidRDefault="005F1498" w:rsidP="00B53798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6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335" w:type="dxa"/>
          </w:tcPr>
          <w:p w:rsidR="005F1498" w:rsidRPr="003D6538" w:rsidRDefault="005F1498" w:rsidP="0040244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</w:rPr>
              <w:t>Протоколинаданнямедичноїдопомоги по д</w:t>
            </w: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итячому</w:t>
            </w:r>
            <w:r w:rsidRPr="003D6538">
              <w:rPr>
                <w:rFonts w:ascii="Times New Roman" w:hAnsi="Times New Roman"/>
                <w:sz w:val="24"/>
                <w:szCs w:val="24"/>
              </w:rPr>
              <w:t>населенню</w:t>
            </w: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15" w:type="dxa"/>
          </w:tcPr>
          <w:p w:rsidR="005F1498" w:rsidRPr="003D6538" w:rsidRDefault="005F1498" w:rsidP="00402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E4346B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Стандарти надання невідкладної  медичної допомоги МОЗ України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E4346B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</w:tr>
      <w:tr w:rsidR="005F1498" w:rsidRPr="003D6538" w:rsidTr="0045396A">
        <w:trPr>
          <w:trHeight w:val="207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Статистичні звіти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7A2EE6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Статистичні звіти поквартально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7A2EE6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23</w:t>
            </w:r>
          </w:p>
        </w:tc>
      </w:tr>
      <w:tr w:rsidR="005F1498" w:rsidRPr="003D6538" w:rsidTr="0045396A">
        <w:trPr>
          <w:trHeight w:val="266"/>
        </w:trPr>
        <w:tc>
          <w:tcPr>
            <w:tcW w:w="825" w:type="dxa"/>
            <w:vAlign w:val="center"/>
          </w:tcPr>
          <w:p w:rsidR="005F1498" w:rsidRPr="003D6538" w:rsidRDefault="005F1498" w:rsidP="0045396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335" w:type="dxa"/>
            <w:vAlign w:val="center"/>
          </w:tcPr>
          <w:p w:rsidR="005F1498" w:rsidRPr="003D6538" w:rsidRDefault="005F1498" w:rsidP="00981820">
            <w:pPr>
              <w:spacing w:after="0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Трудові книжки</w:t>
            </w:r>
          </w:p>
        </w:tc>
        <w:tc>
          <w:tcPr>
            <w:tcW w:w="2115" w:type="dxa"/>
            <w:vAlign w:val="center"/>
          </w:tcPr>
          <w:p w:rsidR="005F1498" w:rsidRPr="003D6538" w:rsidRDefault="005F1498" w:rsidP="00981820">
            <w:pPr>
              <w:spacing w:after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3D6538">
              <w:rPr>
                <w:rFonts w:ascii="Times New Roman" w:hAnsi="Times New Roman"/>
                <w:sz w:val="24"/>
                <w:lang w:val="uk-UA"/>
              </w:rPr>
              <w:t>366</w:t>
            </w:r>
          </w:p>
        </w:tc>
      </w:tr>
    </w:tbl>
    <w:p w:rsidR="005F1498" w:rsidRDefault="005F1498" w:rsidP="00B53798">
      <w:pPr>
        <w:spacing w:after="0"/>
        <w:rPr>
          <w:rFonts w:ascii="Times New Roman" w:hAnsi="Times New Roman"/>
          <w:b/>
          <w:sz w:val="24"/>
          <w:lang w:val="uk-UA"/>
        </w:rPr>
      </w:pPr>
    </w:p>
    <w:p w:rsidR="005F1498" w:rsidRPr="00383AF6" w:rsidRDefault="005F1498" w:rsidP="00383AF6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Голова</w:t>
      </w:r>
      <w:r w:rsidRPr="00383AF6">
        <w:rPr>
          <w:rFonts w:ascii="Times New Roman" w:hAnsi="Times New Roman"/>
          <w:sz w:val="24"/>
          <w:szCs w:val="24"/>
          <w:lang w:val="uk-UA" w:eastAsia="ru-RU"/>
        </w:rPr>
        <w:t xml:space="preserve"> комісії              __________       </w:t>
      </w:r>
      <w:r>
        <w:rPr>
          <w:rFonts w:ascii="Times New Roman" w:hAnsi="Times New Roman"/>
          <w:sz w:val="24"/>
          <w:szCs w:val="24"/>
          <w:lang w:val="uk-UA" w:eastAsia="ru-RU"/>
        </w:rPr>
        <w:t>Н.П. Товста</w:t>
      </w:r>
    </w:p>
    <w:p w:rsidR="005F1498" w:rsidRPr="00C73E2B" w:rsidRDefault="005F1498" w:rsidP="00B53798">
      <w:pPr>
        <w:spacing w:after="0"/>
        <w:rPr>
          <w:rFonts w:ascii="Times New Roman" w:hAnsi="Times New Roman"/>
          <w:b/>
          <w:sz w:val="24"/>
          <w:lang w:val="uk-UA"/>
        </w:rPr>
      </w:pPr>
    </w:p>
    <w:sectPr w:rsidR="005F1498" w:rsidRPr="00C73E2B" w:rsidSect="009818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E7D85"/>
    <w:multiLevelType w:val="hybridMultilevel"/>
    <w:tmpl w:val="27BCC732"/>
    <w:lvl w:ilvl="0" w:tplc="7E82ADF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820"/>
    <w:rsid w:val="00003F2E"/>
    <w:rsid w:val="000265EF"/>
    <w:rsid w:val="00026C78"/>
    <w:rsid w:val="0003283B"/>
    <w:rsid w:val="00036A5A"/>
    <w:rsid w:val="000457E9"/>
    <w:rsid w:val="0005285B"/>
    <w:rsid w:val="0005617B"/>
    <w:rsid w:val="00057B43"/>
    <w:rsid w:val="000633B6"/>
    <w:rsid w:val="0007646A"/>
    <w:rsid w:val="00081CA6"/>
    <w:rsid w:val="00087A33"/>
    <w:rsid w:val="000952FB"/>
    <w:rsid w:val="000C294A"/>
    <w:rsid w:val="000C2CDD"/>
    <w:rsid w:val="000C55C5"/>
    <w:rsid w:val="000E199F"/>
    <w:rsid w:val="000E4E6F"/>
    <w:rsid w:val="000E5818"/>
    <w:rsid w:val="000F2F87"/>
    <w:rsid w:val="001062F3"/>
    <w:rsid w:val="00117FBC"/>
    <w:rsid w:val="00131EAF"/>
    <w:rsid w:val="0014046C"/>
    <w:rsid w:val="00151600"/>
    <w:rsid w:val="00153AE6"/>
    <w:rsid w:val="00162339"/>
    <w:rsid w:val="00163912"/>
    <w:rsid w:val="00164409"/>
    <w:rsid w:val="00174CE3"/>
    <w:rsid w:val="001864EA"/>
    <w:rsid w:val="00193C62"/>
    <w:rsid w:val="001A0AF1"/>
    <w:rsid w:val="00205BFE"/>
    <w:rsid w:val="002169D1"/>
    <w:rsid w:val="00217F9E"/>
    <w:rsid w:val="00220690"/>
    <w:rsid w:val="00222447"/>
    <w:rsid w:val="002229BD"/>
    <w:rsid w:val="00231176"/>
    <w:rsid w:val="0023258E"/>
    <w:rsid w:val="0023312C"/>
    <w:rsid w:val="00240545"/>
    <w:rsid w:val="00245D32"/>
    <w:rsid w:val="00246AD8"/>
    <w:rsid w:val="00270037"/>
    <w:rsid w:val="00277806"/>
    <w:rsid w:val="00287752"/>
    <w:rsid w:val="002935A3"/>
    <w:rsid w:val="00293F33"/>
    <w:rsid w:val="00295141"/>
    <w:rsid w:val="002A709B"/>
    <w:rsid w:val="002B29A7"/>
    <w:rsid w:val="002B6485"/>
    <w:rsid w:val="002D0CAE"/>
    <w:rsid w:val="002D41E9"/>
    <w:rsid w:val="002E66D8"/>
    <w:rsid w:val="002E691A"/>
    <w:rsid w:val="00303176"/>
    <w:rsid w:val="0030390A"/>
    <w:rsid w:val="003051AD"/>
    <w:rsid w:val="00313ECF"/>
    <w:rsid w:val="00314344"/>
    <w:rsid w:val="0031484A"/>
    <w:rsid w:val="0034521B"/>
    <w:rsid w:val="00345229"/>
    <w:rsid w:val="00346CF0"/>
    <w:rsid w:val="00362853"/>
    <w:rsid w:val="00377A76"/>
    <w:rsid w:val="00383AF6"/>
    <w:rsid w:val="00385E3D"/>
    <w:rsid w:val="00385E58"/>
    <w:rsid w:val="003A0DEB"/>
    <w:rsid w:val="003D6538"/>
    <w:rsid w:val="003F21C5"/>
    <w:rsid w:val="003F4B31"/>
    <w:rsid w:val="003F5B67"/>
    <w:rsid w:val="003F7AB2"/>
    <w:rsid w:val="004009AB"/>
    <w:rsid w:val="00402446"/>
    <w:rsid w:val="004149F5"/>
    <w:rsid w:val="0042071B"/>
    <w:rsid w:val="00434DFF"/>
    <w:rsid w:val="00442E6D"/>
    <w:rsid w:val="0045311E"/>
    <w:rsid w:val="0045396A"/>
    <w:rsid w:val="00475437"/>
    <w:rsid w:val="004964E7"/>
    <w:rsid w:val="004A0C53"/>
    <w:rsid w:val="004A125A"/>
    <w:rsid w:val="004B5B4B"/>
    <w:rsid w:val="004C49CA"/>
    <w:rsid w:val="004C53D3"/>
    <w:rsid w:val="004D0896"/>
    <w:rsid w:val="004D56E6"/>
    <w:rsid w:val="004D741B"/>
    <w:rsid w:val="004F0914"/>
    <w:rsid w:val="004F78ED"/>
    <w:rsid w:val="004F7FEF"/>
    <w:rsid w:val="00512D44"/>
    <w:rsid w:val="005236A1"/>
    <w:rsid w:val="005269DE"/>
    <w:rsid w:val="0052764B"/>
    <w:rsid w:val="0053021E"/>
    <w:rsid w:val="00532B80"/>
    <w:rsid w:val="00540040"/>
    <w:rsid w:val="00552F5E"/>
    <w:rsid w:val="0056213C"/>
    <w:rsid w:val="0057528C"/>
    <w:rsid w:val="005C4205"/>
    <w:rsid w:val="005C4DCC"/>
    <w:rsid w:val="005F1498"/>
    <w:rsid w:val="005F4B14"/>
    <w:rsid w:val="005F51FF"/>
    <w:rsid w:val="00607565"/>
    <w:rsid w:val="006112C9"/>
    <w:rsid w:val="006357DC"/>
    <w:rsid w:val="0064215E"/>
    <w:rsid w:val="0067124B"/>
    <w:rsid w:val="00676CD3"/>
    <w:rsid w:val="00680AB7"/>
    <w:rsid w:val="00694B1A"/>
    <w:rsid w:val="006A01EE"/>
    <w:rsid w:val="006A687C"/>
    <w:rsid w:val="006B476E"/>
    <w:rsid w:val="006C1C0F"/>
    <w:rsid w:val="006D304C"/>
    <w:rsid w:val="006D30F6"/>
    <w:rsid w:val="006D6FE2"/>
    <w:rsid w:val="006F621F"/>
    <w:rsid w:val="00707F87"/>
    <w:rsid w:val="00715124"/>
    <w:rsid w:val="007232E0"/>
    <w:rsid w:val="00737523"/>
    <w:rsid w:val="00744BFE"/>
    <w:rsid w:val="00752EFE"/>
    <w:rsid w:val="00764A4C"/>
    <w:rsid w:val="007650C7"/>
    <w:rsid w:val="00774187"/>
    <w:rsid w:val="00783869"/>
    <w:rsid w:val="007918FF"/>
    <w:rsid w:val="00791EC0"/>
    <w:rsid w:val="007920D0"/>
    <w:rsid w:val="007A2EE6"/>
    <w:rsid w:val="007B05E9"/>
    <w:rsid w:val="007B5572"/>
    <w:rsid w:val="007B706C"/>
    <w:rsid w:val="007C210A"/>
    <w:rsid w:val="007C2307"/>
    <w:rsid w:val="007C38BE"/>
    <w:rsid w:val="007C3F77"/>
    <w:rsid w:val="007C5374"/>
    <w:rsid w:val="007D5E4F"/>
    <w:rsid w:val="007E677F"/>
    <w:rsid w:val="00802554"/>
    <w:rsid w:val="00817F76"/>
    <w:rsid w:val="00820ED7"/>
    <w:rsid w:val="00832DC8"/>
    <w:rsid w:val="0085256B"/>
    <w:rsid w:val="0086229E"/>
    <w:rsid w:val="008A6D62"/>
    <w:rsid w:val="008B53B4"/>
    <w:rsid w:val="008C12A0"/>
    <w:rsid w:val="008C1745"/>
    <w:rsid w:val="008C5013"/>
    <w:rsid w:val="008D4F3B"/>
    <w:rsid w:val="008E69BB"/>
    <w:rsid w:val="009176C9"/>
    <w:rsid w:val="00940AA3"/>
    <w:rsid w:val="009450FD"/>
    <w:rsid w:val="00946F47"/>
    <w:rsid w:val="0095385A"/>
    <w:rsid w:val="009542C4"/>
    <w:rsid w:val="009640CF"/>
    <w:rsid w:val="009679A4"/>
    <w:rsid w:val="00973CC7"/>
    <w:rsid w:val="00981820"/>
    <w:rsid w:val="00990778"/>
    <w:rsid w:val="009A34AD"/>
    <w:rsid w:val="009B43A3"/>
    <w:rsid w:val="009B4538"/>
    <w:rsid w:val="00A065D6"/>
    <w:rsid w:val="00A07378"/>
    <w:rsid w:val="00A136F7"/>
    <w:rsid w:val="00A15325"/>
    <w:rsid w:val="00A227ED"/>
    <w:rsid w:val="00A4774D"/>
    <w:rsid w:val="00A6306E"/>
    <w:rsid w:val="00A7597C"/>
    <w:rsid w:val="00A77EB8"/>
    <w:rsid w:val="00A867DF"/>
    <w:rsid w:val="00A90092"/>
    <w:rsid w:val="00AB1F6A"/>
    <w:rsid w:val="00AC0389"/>
    <w:rsid w:val="00AC10FE"/>
    <w:rsid w:val="00AD6BA1"/>
    <w:rsid w:val="00AE0900"/>
    <w:rsid w:val="00AE4495"/>
    <w:rsid w:val="00AE524E"/>
    <w:rsid w:val="00AF6465"/>
    <w:rsid w:val="00B03AA3"/>
    <w:rsid w:val="00B046F8"/>
    <w:rsid w:val="00B149DA"/>
    <w:rsid w:val="00B172A4"/>
    <w:rsid w:val="00B233EE"/>
    <w:rsid w:val="00B40DDB"/>
    <w:rsid w:val="00B410A1"/>
    <w:rsid w:val="00B423DF"/>
    <w:rsid w:val="00B53798"/>
    <w:rsid w:val="00B549F0"/>
    <w:rsid w:val="00B60AA6"/>
    <w:rsid w:val="00B750BC"/>
    <w:rsid w:val="00B86252"/>
    <w:rsid w:val="00B91C6E"/>
    <w:rsid w:val="00B95592"/>
    <w:rsid w:val="00BA7395"/>
    <w:rsid w:val="00BB2032"/>
    <w:rsid w:val="00BB4EE6"/>
    <w:rsid w:val="00BD2E89"/>
    <w:rsid w:val="00BD787D"/>
    <w:rsid w:val="00BE00CA"/>
    <w:rsid w:val="00C10B9A"/>
    <w:rsid w:val="00C135D9"/>
    <w:rsid w:val="00C14BC2"/>
    <w:rsid w:val="00C17EB4"/>
    <w:rsid w:val="00C20315"/>
    <w:rsid w:val="00C44DCC"/>
    <w:rsid w:val="00C459F9"/>
    <w:rsid w:val="00C52C6A"/>
    <w:rsid w:val="00C53CFB"/>
    <w:rsid w:val="00C5423B"/>
    <w:rsid w:val="00C5788D"/>
    <w:rsid w:val="00C61A0D"/>
    <w:rsid w:val="00C70918"/>
    <w:rsid w:val="00C73E2B"/>
    <w:rsid w:val="00C82D7A"/>
    <w:rsid w:val="00CA7EC1"/>
    <w:rsid w:val="00CB644B"/>
    <w:rsid w:val="00CC3B0D"/>
    <w:rsid w:val="00CE56B3"/>
    <w:rsid w:val="00D21143"/>
    <w:rsid w:val="00D2472D"/>
    <w:rsid w:val="00D40291"/>
    <w:rsid w:val="00D4581D"/>
    <w:rsid w:val="00D4759C"/>
    <w:rsid w:val="00D53665"/>
    <w:rsid w:val="00D5549F"/>
    <w:rsid w:val="00D80998"/>
    <w:rsid w:val="00D875BD"/>
    <w:rsid w:val="00D93177"/>
    <w:rsid w:val="00DA53BB"/>
    <w:rsid w:val="00DB646E"/>
    <w:rsid w:val="00DC7F9E"/>
    <w:rsid w:val="00DD1107"/>
    <w:rsid w:val="00DE3B9D"/>
    <w:rsid w:val="00E06C66"/>
    <w:rsid w:val="00E21EFF"/>
    <w:rsid w:val="00E37FFC"/>
    <w:rsid w:val="00E4346B"/>
    <w:rsid w:val="00E441A7"/>
    <w:rsid w:val="00E461E2"/>
    <w:rsid w:val="00E466DA"/>
    <w:rsid w:val="00E47027"/>
    <w:rsid w:val="00E61722"/>
    <w:rsid w:val="00E6376C"/>
    <w:rsid w:val="00E63CFE"/>
    <w:rsid w:val="00E65DAA"/>
    <w:rsid w:val="00E66763"/>
    <w:rsid w:val="00E807F6"/>
    <w:rsid w:val="00EA1930"/>
    <w:rsid w:val="00EA1FB1"/>
    <w:rsid w:val="00EA2EC5"/>
    <w:rsid w:val="00EA6C85"/>
    <w:rsid w:val="00EB18CF"/>
    <w:rsid w:val="00EC7E34"/>
    <w:rsid w:val="00ED09C7"/>
    <w:rsid w:val="00ED2379"/>
    <w:rsid w:val="00EF73B1"/>
    <w:rsid w:val="00F2232F"/>
    <w:rsid w:val="00F31711"/>
    <w:rsid w:val="00F42B40"/>
    <w:rsid w:val="00F51414"/>
    <w:rsid w:val="00F52D53"/>
    <w:rsid w:val="00F60954"/>
    <w:rsid w:val="00F72682"/>
    <w:rsid w:val="00F74C6E"/>
    <w:rsid w:val="00F818A3"/>
    <w:rsid w:val="00F94B53"/>
    <w:rsid w:val="00FA34C1"/>
    <w:rsid w:val="00FA779C"/>
    <w:rsid w:val="00FA7C28"/>
    <w:rsid w:val="00FB19FC"/>
    <w:rsid w:val="00FB3219"/>
    <w:rsid w:val="00FC56DB"/>
    <w:rsid w:val="00FC67CE"/>
    <w:rsid w:val="00FD4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8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81820"/>
    <w:pPr>
      <w:ind w:left="720"/>
      <w:contextualSpacing/>
    </w:pPr>
  </w:style>
  <w:style w:type="paragraph" w:styleId="NoSpacing">
    <w:name w:val="No Spacing"/>
    <w:uiPriority w:val="99"/>
    <w:qFormat/>
    <w:rsid w:val="00B53798"/>
    <w:rPr>
      <w:lang w:eastAsia="en-US"/>
    </w:rPr>
  </w:style>
  <w:style w:type="table" w:styleId="TableGrid">
    <w:name w:val="Table Grid"/>
    <w:basedOn w:val="TableNormal"/>
    <w:uiPriority w:val="99"/>
    <w:rsid w:val="00B537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367</TotalTime>
  <Pages>5</Pages>
  <Words>1478</Words>
  <Characters>8427</Characters>
  <Application>Microsoft Office Outlook</Application>
  <DocSecurity>0</DocSecurity>
  <Lines>0</Lines>
  <Paragraphs>0</Paragraphs>
  <ScaleCrop>false</ScaleCrop>
  <Company>KZS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3</cp:revision>
  <dcterms:created xsi:type="dcterms:W3CDTF">2018-04-04T12:46:00Z</dcterms:created>
  <dcterms:modified xsi:type="dcterms:W3CDTF">2018-04-10T11:59:00Z</dcterms:modified>
</cp:coreProperties>
</file>